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Омской области от 08.10.2001 N 307-ОЗ</w:t>
              <w:br/>
              <w:t xml:space="preserve">(ред. от 05.03.2026)</w:t>
              <w:br/>
              <w:t xml:space="preserve">"О системе профилактики безнадзорности и правонарушений несовершеннолетних в Омской области"</w:t>
              <w:br/>
              <w:t xml:space="preserve">(принят Постановлением ЗС Омской области от 27.09.2001 N 222)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8 октября 2001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307-ОЗ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ЗАКОНОДАТЕЛЬНОЕ СОБРАНИЕ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  <w:t xml:space="preserve">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СИСТЕМЕ ПРОФИЛАКТИКИ БЕЗНАДЗОРНОСТИ И ПРАВОНАРУШЕНИЙ</w:t>
      </w:r>
    </w:p>
    <w:p>
      <w:pPr>
        <w:pStyle w:val="2"/>
        <w:jc w:val="center"/>
      </w:pPr>
      <w:r>
        <w:rPr>
          <w:sz w:val="24"/>
        </w:rPr>
        <w:t xml:space="preserve">НЕСОВЕРШЕННОЛЕТНИХ В ОМСКОЙ ОБЛАСТИ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hyperlink w:history="0" r:id="rId8" w:tooltip="Постановление Законодательного Собрания Омской области от 27.09.2001 N 222 &quot;О Законе Омской области &quot;О системе профилактики безнадзорности и правонарушений несовершеннолетних в Ом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ЗС Омской области</w:t>
      </w:r>
    </w:p>
    <w:p>
      <w:pPr>
        <w:pStyle w:val="0"/>
        <w:jc w:val="right"/>
      </w:pPr>
      <w:r>
        <w:rPr>
          <w:sz w:val="24"/>
        </w:rPr>
        <w:t xml:space="preserve">от 27 сентября 2001 г. N 222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Омской области от 22.12.2003 </w:t>
            </w:r>
            <w:hyperlink w:history="0" r:id="rId9" w:tooltip="Закон Омской области от 22.12.2003 N 487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02.12.2003 N 348) {КонсультантПлюс}">
              <w:r>
                <w:rPr>
                  <w:sz w:val="24"/>
                  <w:color w:val="0000ff"/>
                </w:rPr>
                <w:t xml:space="preserve">N 487-ОЗ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22.12.2004 </w:t>
            </w:r>
            <w:hyperlink w:history="0" r:id="rId10" w:tooltip="Закон Омской области от 22.12.2004 N 604-ОЗ (ред. от 22.12.2022) &quot;О внесении изменений и дополнений в отдельные законы Омской области и о признании утратившими силу отдельных законов Омской области&quot; (принят Постановлением ЗС Омской области от 14.12.2004 N 443) {КонсультантПлюс}">
              <w:r>
                <w:rPr>
                  <w:sz w:val="24"/>
                  <w:color w:val="0000ff"/>
                </w:rPr>
                <w:t xml:space="preserve">N 604-ОЗ</w:t>
              </w:r>
            </w:hyperlink>
            <w:r>
              <w:rPr>
                <w:sz w:val="24"/>
                <w:color w:val="392c69"/>
              </w:rPr>
              <w:t xml:space="preserve">, от 08.04.2005 </w:t>
            </w:r>
            <w:hyperlink w:history="0" r:id="rId11" w:tooltip="Закон Омской области от 08.04.2005 N 624-ОЗ &quot;О внесении изменений и допол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24.03.2005 N 59) {КонсультантПлюс}">
              <w:r>
                <w:rPr>
                  <w:sz w:val="24"/>
                  <w:color w:val="0000ff"/>
                </w:rPr>
                <w:t xml:space="preserve">N 624-ОЗ</w:t>
              </w:r>
            </w:hyperlink>
            <w:r>
              <w:rPr>
                <w:sz w:val="24"/>
                <w:color w:val="392c69"/>
              </w:rPr>
              <w:t xml:space="preserve">, от 26.12.2008 </w:t>
            </w:r>
            <w:hyperlink w:history="0" r:id="rId12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      <w:r>
                <w:rPr>
                  <w:sz w:val="24"/>
                  <w:color w:val="0000ff"/>
                </w:rPr>
                <w:t xml:space="preserve">N 1122-ОЗ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04.10.2010 </w:t>
            </w:r>
            <w:hyperlink w:history="0" r:id="rId13" w:tooltip="Закон Омской области от 04.10.2010 N 1290-ОЗ &quot;О внесении изменений в статью 14.1 Закона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23.09.2010 N 246) {КонсультантПлюс}">
              <w:r>
                <w:rPr>
                  <w:sz w:val="24"/>
                  <w:color w:val="0000ff"/>
                </w:rPr>
                <w:t xml:space="preserve">N 1290-ОЗ</w:t>
              </w:r>
            </w:hyperlink>
            <w:r>
              <w:rPr>
                <w:sz w:val="24"/>
                <w:color w:val="392c69"/>
              </w:rPr>
              <w:t xml:space="preserve">, от 07.06.2012 </w:t>
            </w:r>
            <w:hyperlink w:history="0" r:id="rId14" w:tooltip="Закон Омской области от 07.06.2012 N 1446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31.05.2012 N 108) {КонсультантПлюс}">
              <w:r>
                <w:rPr>
                  <w:sz w:val="24"/>
                  <w:color w:val="0000ff"/>
                </w:rPr>
                <w:t xml:space="preserve">N 1446-ОЗ</w:t>
              </w:r>
            </w:hyperlink>
            <w:r>
              <w:rPr>
                <w:sz w:val="24"/>
                <w:color w:val="392c69"/>
              </w:rPr>
              <w:t xml:space="preserve">, от 07.11.2013 </w:t>
            </w:r>
            <w:hyperlink w:history="0" r:id="rId15" w:tooltip="Закон Омской области от 07.11.2013 N 1588-ОЗ (ред. от 10.12.2013) &quot;О внесении изменений в отдельные законы Омской области&quot; (принят Постановлением ЗС Омской области от 24.10.2013 N 294) {КонсультантПлюс}">
              <w:r>
                <w:rPr>
                  <w:sz w:val="24"/>
                  <w:color w:val="0000ff"/>
                </w:rPr>
                <w:t xml:space="preserve">N 1588-ОЗ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10.12.2013 </w:t>
            </w:r>
            <w:hyperlink w:history="0" r:id="rId16" w:tooltip="Закон Омской области от 10.12.2013 N 1591-ОЗ (ред. от 23.06.2021) &quot;О внесении изменений в отдельные законы Омской области в связи с принятием Федерального закона &quot;Об образовании в Российской Федерации&quot; (принят Постановлением ЗС Омской области от 28.11.2013 N 306) {КонсультантПлюс}">
              <w:r>
                <w:rPr>
                  <w:sz w:val="24"/>
                  <w:color w:val="0000ff"/>
                </w:rPr>
                <w:t xml:space="preserve">N 1591-ОЗ</w:t>
              </w:r>
            </w:hyperlink>
            <w:r>
              <w:rPr>
                <w:sz w:val="24"/>
                <w:color w:val="392c69"/>
              </w:rPr>
              <w:t xml:space="preserve">, от 27.06.2014 </w:t>
            </w:r>
            <w:hyperlink w:history="0" r:id="rId17" w:tooltip="Закон Омской области от 27.06.2014 N 1641-ОЗ &quot;О внесении изменений в отдельные законы Омской области в части уточнения отдельных положений областных законов по вопросам охраны здоровья граждан&quot; (принят Постановлением ЗС Омской области от 19.06.2014 N 142) {КонсультантПлюс}">
              <w:r>
                <w:rPr>
                  <w:sz w:val="24"/>
                  <w:color w:val="0000ff"/>
                </w:rPr>
                <w:t xml:space="preserve">N 1641-ОЗ</w:t>
              </w:r>
            </w:hyperlink>
            <w:r>
              <w:rPr>
                <w:sz w:val="24"/>
                <w:color w:val="392c69"/>
              </w:rPr>
              <w:t xml:space="preserve">, от 28.07.2014 </w:t>
            </w:r>
            <w:hyperlink w:history="0" r:id="rId18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      <w:r>
                <w:rPr>
                  <w:sz w:val="24"/>
                  <w:color w:val="0000ff"/>
                </w:rPr>
                <w:t xml:space="preserve">N 1653-ОЗ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06.11.2014 </w:t>
            </w:r>
            <w:hyperlink w:history="0" r:id="rId19" w:tooltip="Закон Омской области от 06.11.2014 N 1676-ОЗ (ред. от 05.03.2026) &quot;О комиссиях по делам несовершеннолетних и защите их прав в Омской области&quot; (принят Постановлением ЗС Омской области от 23.10.2014 N 267) (вместе с &quot;Методикой расчета субвенций бюджетам города Омска и муниципальных районов Омской области из областного бюджета на осуществление государственных полномочий, предусмотренных статьей 6 настоящего Закона&quot;) {КонсультантПлюс}">
              <w:r>
                <w:rPr>
                  <w:sz w:val="24"/>
                  <w:color w:val="0000ff"/>
                </w:rPr>
                <w:t xml:space="preserve">N 1676-ОЗ</w:t>
              </w:r>
            </w:hyperlink>
            <w:r>
              <w:rPr>
                <w:sz w:val="24"/>
                <w:color w:val="392c69"/>
              </w:rPr>
              <w:t xml:space="preserve">, от 22.03.2018 </w:t>
            </w:r>
            <w:hyperlink w:history="0" r:id="rId20" w:tooltip="Закон Омской области от 22.03.2018 N 2058-ОЗ &quot;О внесении изменения в статью 5 Закона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5.03.2018 N 78) {КонсультантПлюс}">
              <w:r>
                <w:rPr>
                  <w:sz w:val="24"/>
                  <w:color w:val="0000ff"/>
                </w:rPr>
                <w:t xml:space="preserve">N 2058-ОЗ</w:t>
              </w:r>
            </w:hyperlink>
            <w:r>
              <w:rPr>
                <w:sz w:val="24"/>
                <w:color w:val="392c69"/>
              </w:rPr>
              <w:t xml:space="preserve">, от 21.06.2019 </w:t>
            </w:r>
            <w:hyperlink w:history="0" r:id="rId21" w:tooltip="Закон Омской области от 21.06.2019 N 2170-ОЗ (ред. от 15.07.2024) &quot;Об Уполномоченном по правам ребенка в Омской области&quot; (принят Постановлением ЗС Омской области от 13.06.2019 N 151) {КонсультантПлюс}">
              <w:r>
                <w:rPr>
                  <w:sz w:val="24"/>
                  <w:color w:val="0000ff"/>
                </w:rPr>
                <w:t xml:space="preserve">N 2170-ОЗ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05.03.2026 </w:t>
            </w:r>
            <w:hyperlink w:history="0" r:id="rId22" w:tooltip="Закон Омской области от 05.03.2026 N 2925-ОЗ &quot;О внесении изменений в отдельные законы Омской области&quot; (принят Постановлением ЗС Омской области от 26.02.2026 N 33) {КонсультантПлюс}">
              <w:r>
                <w:rPr>
                  <w:sz w:val="24"/>
                  <w:color w:val="0000ff"/>
                </w:rPr>
                <w:t xml:space="preserve">N 2925-ОЗ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1.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Предмет правового регулирования настоящего Закона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 соответствии с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и законодательством Российской Федерации, </w:t>
      </w:r>
      <w:hyperlink w:history="0" r:id="rId24" w:tooltip="Устав (Основной Закон) Омской области (принят Постановлением ЗС Омской области от 26.12.1995 N 193) (ред. от 30.10.2023)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(Основным Законом) Омской области, общепризнанными принципами и нормами международного права устанавливает основы правового регулирования отношений, возникающих в связи с деятельностью по профилактике безнадзорности и правонарушений несовершеннолетних в Омской области.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Исключена. - </w:t>
      </w:r>
      <w:hyperlink w:history="0" r:id="rId25" w:tooltip="Закон Омской области от 22.12.2004 N 604-ОЗ (ред. от 22.12.2022) &quot;О внесении изменений и дополнений в отдельные законы Омской области и о признании утратившими силу отдельных законов Омской области&quot; (принят Постановлением ЗС Омской области от 14.12.2004 N 443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22.12.2004 N 604-ОЗ.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Правовая основа профилактики безнадзорности и правонарушений несовершеннолетних в Омской области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Правовую основу профилактики безнадзорности и правонарушений несовершеннолетних в Омской области составляют </w:t>
      </w:r>
      <w:hyperlink w:history="0"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Конституция</w:t>
        </w:r>
      </w:hyperlink>
      <w:r>
        <w:rPr>
          <w:sz w:val="24"/>
        </w:rPr>
        <w:t xml:space="preserve"> Российской Федерации, общепризнанные нормы и принципы международного права, Федеральный </w:t>
      </w:r>
      <w:hyperlink w:history="0" r:id="rId27" w:tooltip="Федеральный закон от 24.06.1999 N 120-ФЗ (ред. от 04.08.2026) &quot;Об основах системы профилактики безнадзорности и правонарушений несовершеннолетних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"Об основах системы профилактики безнадзорности и правонарушений несовершеннолетних", другие федеральные законы и иные нормативные правовые акты Российской Федерации, </w:t>
      </w:r>
      <w:hyperlink w:history="0" r:id="rId28" w:tooltip="Устав (Основной Закон) Омской области (принят Постановлением ЗС Омской области от 26.12.1995 N 193) (ред. от 30.10.2023) {КонсультантПлюс}">
        <w:r>
          <w:rPr>
            <w:sz w:val="24"/>
            <w:color w:val="0000ff"/>
          </w:rPr>
          <w:t xml:space="preserve">Устав</w:t>
        </w:r>
      </w:hyperlink>
      <w:r>
        <w:rPr>
          <w:sz w:val="24"/>
        </w:rPr>
        <w:t xml:space="preserve"> (Основной Закон) Омской области, настоящий Закон, другие областные законы и иные нормативные правовые акты Омской области.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Принципы профилактики безнадзорности и правонарушений несовершеннолетних в Омской области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Осуществление мероприятий по профилактике безнадзорности и правонарушений несовершеннолетних в Омской области основывается на принципах: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уважения прав и законных интересов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законности;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гуманного обращения с несовершеннолетними;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индивидуального подхода к воспитанию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ответственности должностных лиц и граждан за нарушение прав и законных интересов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взаимодействия с семьей в вопросах профилактики безнадзорности и правонарушений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гласности в деятельности учреждений и органов системы профилактики безнадзорности и правонарушений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конфиденциальности информации о несовершеннолетних.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Органы, организации и учреждения системы профилактики безнадзорности и правонарушений несовершеннолетних в Омской области</w:t>
      </w:r>
    </w:p>
    <w:p>
      <w:pPr>
        <w:pStyle w:val="0"/>
        <w:jc w:val="both"/>
      </w:pPr>
      <w:r>
        <w:rPr>
          <w:sz w:val="24"/>
        </w:rPr>
        <w:t xml:space="preserve">(в ред. Законов Омской области от 07.06.2012 </w:t>
      </w:r>
      <w:hyperlink w:history="0" r:id="rId29" w:tooltip="Закон Омской области от 07.06.2012 N 1446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31.05.2012 N 108) {КонсультантПлюс}">
        <w:r>
          <w:rPr>
            <w:sz w:val="24"/>
            <w:color w:val="0000ff"/>
          </w:rPr>
          <w:t xml:space="preserve">N 1446-ОЗ</w:t>
        </w:r>
      </w:hyperlink>
      <w:r>
        <w:rPr>
          <w:sz w:val="24"/>
        </w:rPr>
        <w:t xml:space="preserve">, от 28.07.2014 </w:t>
      </w:r>
      <w:hyperlink w:history="0" r:id="rId30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<w:r>
          <w:rPr>
            <w:sz w:val="24"/>
            <w:color w:val="0000ff"/>
          </w:rPr>
          <w:t xml:space="preserve">N 1653-ОЗ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Систему профилактики безнадзорности и правонарушений несовершеннолетних в Омской области составляют: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комиссии по делам несовершеннолетних и защите их прав;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органы государственной власти Омской области, осуществляющие государственное управление в сфере образования, органы местного самоуправления Омской области, осуществляющие управление в сфере образования, и организации, осуществляющие образовательную деятельность, в том числе специальные учебно-воспитательные учреждения открытого и закрытого типа;</w:t>
      </w:r>
    </w:p>
    <w:p>
      <w:pPr>
        <w:pStyle w:val="0"/>
        <w:jc w:val="both"/>
      </w:pPr>
      <w:r>
        <w:rPr>
          <w:sz w:val="24"/>
        </w:rPr>
        <w:t xml:space="preserve">(в ред. Законов Омской области от 10.12.2013 </w:t>
      </w:r>
      <w:hyperlink w:history="0" r:id="rId31" w:tooltip="Закон Омской области от 10.12.2013 N 1591-ОЗ (ред. от 23.06.2021) &quot;О внесении изменений в отдельные законы Омской области в связи с принятием Федерального закона &quot;Об образовании в Российской Федерации&quot; (принят Постановлением ЗС Омской области от 28.11.2013 N 306) {КонсультантПлюс}">
        <w:r>
          <w:rPr>
            <w:sz w:val="24"/>
            <w:color w:val="0000ff"/>
          </w:rPr>
          <w:t xml:space="preserve">N 1591-ОЗ</w:t>
        </w:r>
      </w:hyperlink>
      <w:r>
        <w:rPr>
          <w:sz w:val="24"/>
        </w:rPr>
        <w:t xml:space="preserve">, от 28.07.2014 </w:t>
      </w:r>
      <w:hyperlink w:history="0" r:id="rId32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<w:r>
          <w:rPr>
            <w:sz w:val="24"/>
            <w:color w:val="0000ff"/>
          </w:rPr>
          <w:t xml:space="preserve">N 1653-ОЗ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органы опеки и попечительства;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органы управления социальной защитой населения и учреждения социального обслуживания;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исключен. - </w:t>
      </w:r>
      <w:hyperlink w:history="0" r:id="rId33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26.12.2008 N 1122-ОЗ;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органы по делам молодежи и учреждения органов по делам 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органы управления здравоохранением и медицинские организации;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Закон Омской области от 27.06.2014 N 1641-ОЗ &quot;О внесении изменений в отдельные законы Омской области в части уточнения отдельных положений областных законов по вопросам охраны здоровья граждан&quot; (принят Постановлением ЗС Омской области от 19.06.2014 N 14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27.06.2014 N 1641-ОЗ)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органы службы занятости;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8.1) исключен. - </w:t>
      </w:r>
      <w:hyperlink w:history="0" r:id="rId35" w:tooltip="Закон Омской области от 22.03.2018 N 2058-ОЗ &quot;О внесении изменения в статью 5 Закона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5.03.2018 N 78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22.03.2018 N 2058-ОЗ;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8.2) учреждения уголовно-исполнительной системы (следственный изолятор, воспитательная колония и уголовно-исполнительные инспекции), следственные изоляторы органов федеральной службы безопасности;</w:t>
      </w:r>
    </w:p>
    <w:p>
      <w:pPr>
        <w:pStyle w:val="0"/>
        <w:jc w:val="both"/>
      </w:pPr>
      <w:r>
        <w:rPr>
          <w:sz w:val="24"/>
        </w:rPr>
        <w:t xml:space="preserve">(пп. 8.2 введен </w:t>
      </w:r>
      <w:hyperlink w:history="0" r:id="rId36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Омской области от 28.07.2014 N 1653-ОЗ; в ред. </w:t>
      </w:r>
      <w:hyperlink w:history="0" r:id="rId37" w:tooltip="Закон Омской области от 05.03.2026 N 2925-ОЗ &quot;О внесении изменений в отдельные законы Омской области&quot; (принят Постановлением ЗС Омской области от 26.02.2026 N 3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05.03.2026 N 2925-ОЗ)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органы внутренних дел.</w:t>
      </w:r>
    </w:p>
    <w:p>
      <w:pPr>
        <w:pStyle w:val="0"/>
        <w:jc w:val="both"/>
      </w:pPr>
      <w:r>
        <w:rPr>
          <w:sz w:val="24"/>
        </w:rPr>
        <w:t xml:space="preserve">(пп. 9 в ред. </w:t>
      </w:r>
      <w:hyperlink w:history="0" r:id="rId38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26.12.2008 N 1122-ОЗ)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- 14) исключены. - </w:t>
      </w:r>
      <w:hyperlink w:history="0" r:id="rId39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26.12.2008 N 1122-ОЗ.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в настоящем пункте органы, организации и учреждения являются субъектами системы профилактики безнадзорности и правонарушений несовершеннолетних.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28.07.2014 N 1653-ОЗ)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Компетенция и основные направления деятельности субъектов системы профилактики безнадзорности и правонарушений несовершеннолетних определяются федеральным и областным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Участие в деятельности по профилактике безнадзорности и правонарушений несовершеннолетних Уполномоченного по правам ребенка в Омской области, других органов, учреждений и организаций, а также наставников осуществляется в пределах их компетенции в порядке, установленном федеральным и областным законодательством.</w:t>
      </w:r>
    </w:p>
    <w:p>
      <w:pPr>
        <w:pStyle w:val="0"/>
        <w:jc w:val="both"/>
      </w:pPr>
      <w:r>
        <w:rPr>
          <w:sz w:val="24"/>
        </w:rPr>
        <w:t xml:space="preserve">(в ред. Законов Омской области от 07.06.2012 </w:t>
      </w:r>
      <w:hyperlink w:history="0" r:id="rId41" w:tooltip="Закон Омской области от 07.06.2012 N 1446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31.05.2012 N 108) {КонсультантПлюс}">
        <w:r>
          <w:rPr>
            <w:sz w:val="24"/>
            <w:color w:val="0000ff"/>
          </w:rPr>
          <w:t xml:space="preserve">N 1446-ОЗ</w:t>
        </w:r>
      </w:hyperlink>
      <w:r>
        <w:rPr>
          <w:sz w:val="24"/>
        </w:rPr>
        <w:t xml:space="preserve">, от 21.06.2019 </w:t>
      </w:r>
      <w:hyperlink w:history="0" r:id="rId42" w:tooltip="Закон Омской области от 21.06.2019 N 2170-ОЗ (ред. от 15.07.2024) &quot;Об Уполномоченном по правам ребенка в Омской области&quot; (принят Постановлением ЗС Омской области от 13.06.2019 N 151) {КонсультантПлюс}">
        <w:r>
          <w:rPr>
            <w:sz w:val="24"/>
            <w:color w:val="0000ff"/>
          </w:rPr>
          <w:t xml:space="preserve">N 2170-ОЗ</w:t>
        </w:r>
      </w:hyperlink>
      <w:r>
        <w:rPr>
          <w:sz w:val="24"/>
        </w:rPr>
        <w:t xml:space="preserve">, от 05.03.2026 </w:t>
      </w:r>
      <w:hyperlink w:history="0" r:id="rId43" w:tooltip="Закон Омской области от 05.03.2026 N 2925-ОЗ &quot;О внесении изменений в отдельные законы Омской области&quot; (принят Постановлением ЗС Омской области от 26.02.2026 N 33) {КонсультантПлюс}">
        <w:r>
          <w:rPr>
            <w:sz w:val="24"/>
            <w:color w:val="0000ff"/>
          </w:rPr>
          <w:t xml:space="preserve">N 2925-ОЗ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2. ОСНОВЫ ПОЛИТИКИ ОМСКОЙ ОБЛАСТИ</w:t>
      </w:r>
    </w:p>
    <w:p>
      <w:pPr>
        <w:pStyle w:val="2"/>
        <w:jc w:val="center"/>
      </w:pPr>
      <w:r>
        <w:rPr>
          <w:sz w:val="24"/>
        </w:rPr>
        <w:t xml:space="preserve">В СФЕРЕ ПРОФИЛАКТИКИ БЕЗНАДЗОРНОСТИ И</w:t>
      </w:r>
    </w:p>
    <w:p>
      <w:pPr>
        <w:pStyle w:val="2"/>
        <w:jc w:val="center"/>
      </w:pPr>
      <w:r>
        <w:rPr>
          <w:sz w:val="24"/>
        </w:rPr>
        <w:t xml:space="preserve">ПРАВОНАРУШЕНИЙ НЕСОВЕРШЕННОЛЕТНИХ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Политика Омской области в сфере профилактики безнадзорности и правонарушений несовершеннолетних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Политика Омской области в сфере профилактики безнадзорности и правонарушений несовершеннолетних включает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создание и обеспечение правовых и социальных гарантий для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материально - техническое, финансовое, научно - методическое, кадровое обеспечение органов и учреждений системы профилактики безнадзорности и правонарушений несовершеннолетних на территории Омской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обеспечение эффективного взаимодействия органов и учреждений системы профилактики безнадзорности и правонарушений несовершеннолетних, привлечение семьи и общественности к деятельности по профилактике безнадзорности и правонарушений несовершеннолетних.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Исключена. - </w:t>
      </w:r>
      <w:hyperlink w:history="0" r:id="rId44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26.12.2008 N 1122-ОЗ.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8. Основы организации индивидуальной профилактической работы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45" w:tooltip="Закон Омской области от 26.12.2008 N 1122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6.12.2008 N 438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26.12.2008 N 1122-ОЗ)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Индивидуальная профилактическая работа с несовершеннолетними и семьями, находящимися в социально опасном положении, проводится субъектами системы профилактики безнадзорности и правонарушений несовершеннолетних в соответствии с федеральным и областным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Для решения задач по организации индивидуальной профилактической работы уполномоченный орган исполнительной власти Омской области и государственные учреждения Омской области, находящиеся в его ведении, формируют единый банк данных о несовершеннолетних и семьях, находящихся в социально опасном положении.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Закон Омской области от 07.11.2013 N 1588-ОЗ (ред. от 10.12.2013) &quot;О внесении изменений в отдельные законы Омской области&quot; (принят Постановлением ЗС Омской области от 24.10.2013 N 29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07.11.2013 N 1588-ОЗ)</w:t>
      </w:r>
    </w:p>
    <w:p>
      <w:pPr>
        <w:pStyle w:val="0"/>
        <w:spacing w:before="240" w:lineRule="auto"/>
        <w:ind w:firstLine="540"/>
        <w:jc w:val="both"/>
      </w:pPr>
      <w:hyperlink w:history="0" r:id="rId47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формирования и использования указанного банка данных определяется Правительством Омской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Исключен с 1 января 2015 года. - </w:t>
      </w:r>
      <w:hyperlink w:history="0" r:id="rId48" w:tooltip="Закон Омской области от 06.11.2014 N 1676-ОЗ (ред. от 05.03.2026) &quot;О комиссиях по делам несовершеннолетних и защите их прав в Омской области&quot; (принят Постановлением ЗС Омской области от 23.10.2014 N 267) (вместе с &quot;Методикой расчета субвенций бюджетам города Омска и муниципальных районов Омской области из областного бюджета на осуществление государственных полномочий, предусмотренных статьей 6 настоящего Закона&quot;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06.11.2014 N 1676-ОЗ.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3. ПРАВОВОЙ СТАТУС КОМИССИЙ ПО ДЕЛАМ</w:t>
      </w:r>
    </w:p>
    <w:p>
      <w:pPr>
        <w:pStyle w:val="2"/>
        <w:jc w:val="center"/>
      </w:pPr>
      <w:r>
        <w:rPr>
          <w:sz w:val="24"/>
        </w:rPr>
        <w:t xml:space="preserve">НЕСОВЕРШЕННОЛЕТНИХ И ЗАЩИТЕ ИХ ПРАВ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Исключена с 1 января 2015 года. - </w:t>
      </w:r>
      <w:hyperlink w:history="0" r:id="rId49" w:tooltip="Закон Омской области от 06.11.2014 N 1676-ОЗ (ред. от 05.03.2026) &quot;О комиссиях по делам несовершеннолетних и защите их прав в Омской области&quot; (принят Постановлением ЗС Омской области от 23.10.2014 N 267) (вместе с &quot;Методикой расчета субвенций бюджетам города Омска и муниципальных районов Омской области из областного бюджета на осуществление государственных полномочий, предусмотренных статьей 6 настоящего Закона&quot;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06.11.2014 N 1676-ОЗ.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4. ОРГАНИЗАЦИОННЫЕ ОСНОВЫ ВЗАИМОДЕЙСТВИЯ</w:t>
      </w:r>
    </w:p>
    <w:p>
      <w:pPr>
        <w:pStyle w:val="2"/>
        <w:jc w:val="center"/>
      </w:pPr>
      <w:r>
        <w:rPr>
          <w:sz w:val="24"/>
        </w:rPr>
        <w:t xml:space="preserve">СУБЪЕКТОВ СИСТЕМЫ ПРОФИЛАКТИКИ БЕЗНАДЗОРНОСТИ</w:t>
      </w:r>
    </w:p>
    <w:p>
      <w:pPr>
        <w:pStyle w:val="2"/>
        <w:jc w:val="center"/>
      </w:pPr>
      <w:r>
        <w:rPr>
          <w:sz w:val="24"/>
        </w:rPr>
        <w:t xml:space="preserve">И ПРАВОНАРУШЕНИЙ НЕСОВЕРШЕННОЛЕТНИХ</w:t>
      </w:r>
    </w:p>
    <w:p>
      <w:pPr>
        <w:pStyle w:val="2"/>
        <w:jc w:val="center"/>
      </w:pPr>
      <w:r>
        <w:rPr>
          <w:sz w:val="24"/>
        </w:rPr>
        <w:t xml:space="preserve">В ОМСКОЙ ОБЛАСТИ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13. Права и обязанности субъектов системы профилактики безнадзорности и правонарушений несовершеннолетних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Субъекты системы профилактики безнадзорности и правонарушений несовершеннолетних обязаны: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направлять в государственные органы, органы местного самоуправления Омской области, организации информацию о причинах и условиях, способствующих правонарушениям подростков, и предложения по их устранению;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направлять несовершеннолетних, находящихся в социально опасном положении, в органы и учреждения системы профилактики безнадзорности и правонарушений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сообщать в правоохранительные и иные органы, комиссии по делам несовершеннолетних и защите их прав о выявленных нарушениях жилищных, имущественных и иных прав несовершеннолетних, фактах невыполнения родительских обязанностей по их воспитанию, содержанию и обучению;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систематически информировать население Омской области о состоянии профилактической работы в сфере безнадзорности и правонарушений несовершеннолетних.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Субъекты системы профилактики безнадзорности и правонарушений несовершеннолетних имеют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получать информацию по вопросам профилактики безнадзорности и правонарушений несовершеннолетних;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вносить предложения по улучшению межведомственного и иного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участвовать в разработке совместных программ, планов, комплексных профилактических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ходатайствовать перед комиссиями по делам несовершеннолетних и защите их прав о поощрении граждан, должностных лиц, принимающих активное участие в профилактике безнадзорности и правонарушений несовершеннолетних.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Исключен. - </w:t>
      </w:r>
      <w:hyperlink w:history="0" r:id="rId50" w:tooltip="Закон Омской области от 22.12.2003 N 487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02.12.2003 N 348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Омской области от 22.12.2003 N 487-ОЗ.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14. Участие общественных объединений и других организаций в профилактике безнадзорности и правонарушений несовершеннолетних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51" w:tooltip="Закон Омской области от 05.03.2026 N 2925-ОЗ &quot;О внесении изменений в отдельные законы Омской области&quot; (принят Постановлением ЗС Омской области от 26.02.2026 N 3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05.03.2026 N 2925-ОЗ)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Общественные объединения, включая российское движение детей и молодежи, благотворительные организации, добровольческие (волонтерские) организации, социально ориентированные некоммерческие организации принимают участие в профилактике безнадзорности и правонарушений несовершеннолетних в соответствии с федеральным и областным законодательством, уставами указанных объединений.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Органы исполнительной власти Омской области оказывают поддержку общественным объединениям, включая российское движение детей и молодежи, благотворительным организациям, добровольческим (волонтерским) организациям, социально ориентированным некоммерческим организациям, участвующим в профилактике безнадзорности и правонарушений несовершеннолетних, в порядке, установленном федеральным и областным законодательством.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14.1. Порядок осуществления и финансирования отдельных видов деятельности по профилактике безнадзорности и правонарушений несовершеннолетних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</w:t>
      </w:r>
      <w:hyperlink w:history="0" r:id="rId52" w:tooltip="Закон Омской области от 22.12.2004 N 604-ОЗ (ред. от 22.12.2022) &quot;О внесении изменений и дополнений в отдельные законы Омской области и о признании утратившими силу отдельных законов Омской области&quot; (принят Постановлением ЗС Омской области от 14.12.2004 N 44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Омской области от 22.12.2004 N 604-ОЗ)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53" w:tooltip="Постановление Правительства Омской области от 19.01.2005 N 2-п (ред. от 15.09.2015) &quot;О порядке осуществления и финансирования деятельности, связанной с перевозкой в пределах Омской област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&quot; (вместе с &quot;Положением о порядке осуществления и финансирования деятельности, связанной с перевозкой в пределах Омской области несовершеннолетних, самовол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финансирования деятельности, связанной с перевозкой в пределах территории Омской области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устанавливается Правительством Омской области.</w:t>
      </w:r>
    </w:p>
    <w:p>
      <w:pPr>
        <w:pStyle w:val="0"/>
        <w:jc w:val="both"/>
      </w:pPr>
      <w:r>
        <w:rPr>
          <w:sz w:val="24"/>
        </w:rPr>
        <w:t xml:space="preserve">(в ред. Законов Омской области от 04.10.2010 </w:t>
      </w:r>
      <w:hyperlink w:history="0" r:id="rId54" w:tooltip="Закон Омской области от 04.10.2010 N 1290-ОЗ &quot;О внесении изменений в статью 14.1 Закона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23.09.2010 N 246) {КонсультантПлюс}">
        <w:r>
          <w:rPr>
            <w:sz w:val="24"/>
            <w:color w:val="0000ff"/>
          </w:rPr>
          <w:t xml:space="preserve">N 1290-ОЗ</w:t>
        </w:r>
      </w:hyperlink>
      <w:r>
        <w:rPr>
          <w:sz w:val="24"/>
        </w:rPr>
        <w:t xml:space="preserve">, от 28.07.2014 </w:t>
      </w:r>
      <w:hyperlink w:history="0" r:id="rId55" w:tooltip="Закон Омской области от 28.07.2014 N 1653-ОЗ &quot;О внесении изменений в Закон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17.07.2014 N 185) {КонсультантПлюс}">
        <w:r>
          <w:rPr>
            <w:sz w:val="24"/>
            <w:color w:val="0000ff"/>
          </w:rPr>
          <w:t xml:space="preserve">N 1653-ОЗ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осуществления перевозки несовершеннолетних, самовольно ушедших из семей, детских домов, школ-интернатов, специальных учебно-воспитательных и иных детских учреждений, в пределах территории Омской области устанавливается Правительством Омской области.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6" w:tooltip="Закон Омской области от 04.10.2010 N 1290-ОЗ &quot;О внесении изменений в статью 14.1 Закона Омской области &quot;О системе профилактики безнадзорности и правонарушений несовершеннолетних в Омской области&quot; (принят Постановлением ЗС Омской области от 23.09.2010 N 24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Омской области от 04.10.2010 N 1290-ОЗ)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Учреждения социального обслуживания на территории Омской области предоставляют социальные услуги несовершеннолетним, находящимся в социально опасном положении или иной трудной жизненной ситуации, на основании просьб несовершеннолетних, их родителей или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 в порядке, устанавливаемом Правительством Омской области.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5. ЗАКЛЮЧИТЕЛЬНЫЕ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15. Вступление в силу настоящего Закона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со дня его официального опубликования.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Омской области</w:t>
      </w:r>
    </w:p>
    <w:p>
      <w:pPr>
        <w:pStyle w:val="0"/>
        <w:jc w:val="right"/>
      </w:pPr>
      <w:r>
        <w:rPr>
          <w:sz w:val="24"/>
        </w:rPr>
        <w:t xml:space="preserve">Л.К.Полежаев</w:t>
      </w:r>
    </w:p>
    <w:p>
      <w:pPr>
        <w:pStyle w:val="0"/>
      </w:pPr>
      <w:r>
        <w:rPr>
          <w:sz w:val="24"/>
        </w:rPr>
        <w:t xml:space="preserve">г. Омск</w:t>
      </w:r>
    </w:p>
    <w:p>
      <w:pPr>
        <w:pStyle w:val="0"/>
        <w:spacing w:before="240" w:lineRule="auto"/>
      </w:pPr>
      <w:r>
        <w:rPr>
          <w:sz w:val="24"/>
        </w:rPr>
        <w:t xml:space="preserve">8 октября 2001 года</w:t>
      </w:r>
    </w:p>
    <w:p>
      <w:pPr>
        <w:pStyle w:val="0"/>
        <w:spacing w:before="240" w:lineRule="auto"/>
      </w:pPr>
      <w:r>
        <w:rPr>
          <w:sz w:val="24"/>
        </w:rPr>
        <w:t xml:space="preserve">N 307-ОЗ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Омской области от 08.10.2001 N 307-ОЗ</w:t>
            <w:br/>
            <w:t>(ред. от 05.03.2026)</w:t>
            <w:br/>
            <w:t>"О системе профилактики безнадзорности и правонарушений...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14842&amp;date=12.10.2026" TargetMode = "External"/><Relationship Id="rId9" Type="http://schemas.openxmlformats.org/officeDocument/2006/relationships/hyperlink" Target="https://login.consultant.ru/link/?req=doc&amp;base=RLAW148&amp;n=20254&amp;date=12.10.2026&amp;dst=100007&amp;field=134" TargetMode = "External"/><Relationship Id="rId10" Type="http://schemas.openxmlformats.org/officeDocument/2006/relationships/hyperlink" Target="https://login.consultant.ru/link/?req=doc&amp;base=RLAW148&amp;n=192026&amp;date=12.10.2026&amp;dst=100073&amp;field=134" TargetMode = "External"/><Relationship Id="rId11" Type="http://schemas.openxmlformats.org/officeDocument/2006/relationships/hyperlink" Target="https://login.consultant.ru/link/?req=doc&amp;base=RLAW148&amp;n=23957&amp;date=12.10.2026&amp;dst=100007&amp;field=134" TargetMode = "External"/><Relationship Id="rId12" Type="http://schemas.openxmlformats.org/officeDocument/2006/relationships/hyperlink" Target="https://login.consultant.ru/link/?req=doc&amp;base=RLAW148&amp;n=40155&amp;date=12.10.2026&amp;dst=100007&amp;field=134" TargetMode = "External"/><Relationship Id="rId13" Type="http://schemas.openxmlformats.org/officeDocument/2006/relationships/hyperlink" Target="https://login.consultant.ru/link/?req=doc&amp;base=RLAW148&amp;n=52619&amp;date=12.10.2026&amp;dst=100007&amp;field=134" TargetMode = "External"/><Relationship Id="rId14" Type="http://schemas.openxmlformats.org/officeDocument/2006/relationships/hyperlink" Target="https://login.consultant.ru/link/?req=doc&amp;base=RLAW148&amp;n=65893&amp;date=12.10.2026&amp;dst=100007&amp;field=134" TargetMode = "External"/><Relationship Id="rId15" Type="http://schemas.openxmlformats.org/officeDocument/2006/relationships/hyperlink" Target="https://login.consultant.ru/link/?req=doc&amp;base=RLAW148&amp;n=79704&amp;date=12.10.2026&amp;dst=100007&amp;field=134" TargetMode = "External"/><Relationship Id="rId16" Type="http://schemas.openxmlformats.org/officeDocument/2006/relationships/hyperlink" Target="https://login.consultant.ru/link/?req=doc&amp;base=RLAW148&amp;n=168480&amp;date=12.10.2026&amp;dst=100030&amp;field=134" TargetMode = "External"/><Relationship Id="rId17" Type="http://schemas.openxmlformats.org/officeDocument/2006/relationships/hyperlink" Target="https://login.consultant.ru/link/?req=doc&amp;base=RLAW148&amp;n=84914&amp;date=12.10.2026&amp;dst=100007&amp;field=134" TargetMode = "External"/><Relationship Id="rId18" Type="http://schemas.openxmlformats.org/officeDocument/2006/relationships/hyperlink" Target="https://login.consultant.ru/link/?req=doc&amp;base=RLAW148&amp;n=85634&amp;date=12.10.2026&amp;dst=100007&amp;field=134" TargetMode = "External"/><Relationship Id="rId19" Type="http://schemas.openxmlformats.org/officeDocument/2006/relationships/hyperlink" Target="https://login.consultant.ru/link/?req=doc&amp;base=RLAW148&amp;n=237560&amp;date=12.10.2026&amp;dst=100131&amp;field=134" TargetMode = "External"/><Relationship Id="rId20" Type="http://schemas.openxmlformats.org/officeDocument/2006/relationships/hyperlink" Target="https://login.consultant.ru/link/?req=doc&amp;base=RLAW148&amp;n=127686&amp;date=12.10.2026&amp;dst=100007&amp;field=134" TargetMode = "External"/><Relationship Id="rId21" Type="http://schemas.openxmlformats.org/officeDocument/2006/relationships/hyperlink" Target="https://login.consultant.ru/link/?req=doc&amp;base=RLAW148&amp;n=214742&amp;date=12.10.2026&amp;dst=100080&amp;field=134" TargetMode = "External"/><Relationship Id="rId22" Type="http://schemas.openxmlformats.org/officeDocument/2006/relationships/hyperlink" Target="https://login.consultant.ru/link/?req=doc&amp;base=RLAW148&amp;n=237495&amp;date=12.10.2026&amp;dst=100007&amp;field=134" TargetMode = "External"/><Relationship Id="rId23" Type="http://schemas.openxmlformats.org/officeDocument/2006/relationships/hyperlink" Target="https://login.consultant.ru/link/?req=doc&amp;base=LAW&amp;n=2875&amp;date=12.10.2026" TargetMode = "External"/><Relationship Id="rId24" Type="http://schemas.openxmlformats.org/officeDocument/2006/relationships/hyperlink" Target="https://login.consultant.ru/link/?req=doc&amp;base=RLAW148&amp;n=204286&amp;date=12.10.2026" TargetMode = "External"/><Relationship Id="rId25" Type="http://schemas.openxmlformats.org/officeDocument/2006/relationships/hyperlink" Target="https://login.consultant.ru/link/?req=doc&amp;base=RLAW148&amp;n=192026&amp;date=12.10.2026&amp;dst=100075&amp;field=134" TargetMode = "External"/><Relationship Id="rId26" Type="http://schemas.openxmlformats.org/officeDocument/2006/relationships/hyperlink" Target="https://login.consultant.ru/link/?req=doc&amp;base=LAW&amp;n=2875&amp;date=12.10.2026" TargetMode = "External"/><Relationship Id="rId27" Type="http://schemas.openxmlformats.org/officeDocument/2006/relationships/hyperlink" Target="https://login.consultant.ru/link/?req=doc&amp;base=LAW&amp;n=541193&amp;date=12.10.2026&amp;dst=100027&amp;field=134" TargetMode = "External"/><Relationship Id="rId28" Type="http://schemas.openxmlformats.org/officeDocument/2006/relationships/hyperlink" Target="https://login.consultant.ru/link/?req=doc&amp;base=RLAW148&amp;n=204286&amp;date=12.10.2026" TargetMode = "External"/><Relationship Id="rId29" Type="http://schemas.openxmlformats.org/officeDocument/2006/relationships/hyperlink" Target="https://login.consultant.ru/link/?req=doc&amp;base=RLAW148&amp;n=65893&amp;date=12.10.2026&amp;dst=100009&amp;field=134" TargetMode = "External"/><Relationship Id="rId30" Type="http://schemas.openxmlformats.org/officeDocument/2006/relationships/hyperlink" Target="https://login.consultant.ru/link/?req=doc&amp;base=RLAW148&amp;n=85634&amp;date=12.10.2026&amp;dst=100009&amp;field=134" TargetMode = "External"/><Relationship Id="rId31" Type="http://schemas.openxmlformats.org/officeDocument/2006/relationships/hyperlink" Target="https://login.consultant.ru/link/?req=doc&amp;base=RLAW148&amp;n=168480&amp;date=12.10.2026&amp;dst=100030&amp;field=134" TargetMode = "External"/><Relationship Id="rId32" Type="http://schemas.openxmlformats.org/officeDocument/2006/relationships/hyperlink" Target="https://login.consultant.ru/link/?req=doc&amp;base=RLAW148&amp;n=85634&amp;date=12.10.2026&amp;dst=100011&amp;field=134" TargetMode = "External"/><Relationship Id="rId33" Type="http://schemas.openxmlformats.org/officeDocument/2006/relationships/hyperlink" Target="https://login.consultant.ru/link/?req=doc&amp;base=RLAW148&amp;n=40155&amp;date=12.10.2026&amp;dst=100009&amp;field=134" TargetMode = "External"/><Relationship Id="rId34" Type="http://schemas.openxmlformats.org/officeDocument/2006/relationships/hyperlink" Target="https://login.consultant.ru/link/?req=doc&amp;base=RLAW148&amp;n=84914&amp;date=12.10.2026&amp;dst=100007&amp;field=134" TargetMode = "External"/><Relationship Id="rId35" Type="http://schemas.openxmlformats.org/officeDocument/2006/relationships/hyperlink" Target="https://login.consultant.ru/link/?req=doc&amp;base=RLAW148&amp;n=127686&amp;date=12.10.2026&amp;dst=100007&amp;field=134" TargetMode = "External"/><Relationship Id="rId36" Type="http://schemas.openxmlformats.org/officeDocument/2006/relationships/hyperlink" Target="https://login.consultant.ru/link/?req=doc&amp;base=RLAW148&amp;n=85634&amp;date=12.10.2026&amp;dst=100014&amp;field=134" TargetMode = "External"/><Relationship Id="rId37" Type="http://schemas.openxmlformats.org/officeDocument/2006/relationships/hyperlink" Target="https://login.consultant.ru/link/?req=doc&amp;base=RLAW148&amp;n=237495&amp;date=12.10.2026&amp;dst=100009&amp;field=134" TargetMode = "External"/><Relationship Id="rId38" Type="http://schemas.openxmlformats.org/officeDocument/2006/relationships/hyperlink" Target="https://login.consultant.ru/link/?req=doc&amp;base=RLAW148&amp;n=40155&amp;date=12.10.2026&amp;dst=100010&amp;field=134" TargetMode = "External"/><Relationship Id="rId39" Type="http://schemas.openxmlformats.org/officeDocument/2006/relationships/hyperlink" Target="https://login.consultant.ru/link/?req=doc&amp;base=RLAW148&amp;n=40155&amp;date=12.10.2026&amp;dst=100012&amp;field=134" TargetMode = "External"/><Relationship Id="rId40" Type="http://schemas.openxmlformats.org/officeDocument/2006/relationships/hyperlink" Target="https://login.consultant.ru/link/?req=doc&amp;base=RLAW148&amp;n=85634&amp;date=12.10.2026&amp;dst=100015&amp;field=134" TargetMode = "External"/><Relationship Id="rId41" Type="http://schemas.openxmlformats.org/officeDocument/2006/relationships/hyperlink" Target="https://login.consultant.ru/link/?req=doc&amp;base=RLAW148&amp;n=65893&amp;date=12.10.2026&amp;dst=100010&amp;field=134" TargetMode = "External"/><Relationship Id="rId42" Type="http://schemas.openxmlformats.org/officeDocument/2006/relationships/hyperlink" Target="https://login.consultant.ru/link/?req=doc&amp;base=RLAW148&amp;n=214742&amp;date=12.10.2026&amp;dst=100080&amp;field=134" TargetMode = "External"/><Relationship Id="rId43" Type="http://schemas.openxmlformats.org/officeDocument/2006/relationships/hyperlink" Target="https://login.consultant.ru/link/?req=doc&amp;base=RLAW148&amp;n=237495&amp;date=12.10.2026&amp;dst=100010&amp;field=134" TargetMode = "External"/><Relationship Id="rId44" Type="http://schemas.openxmlformats.org/officeDocument/2006/relationships/hyperlink" Target="https://login.consultant.ru/link/?req=doc&amp;base=RLAW148&amp;n=40155&amp;date=12.10.2026&amp;dst=100013&amp;field=134" TargetMode = "External"/><Relationship Id="rId45" Type="http://schemas.openxmlformats.org/officeDocument/2006/relationships/hyperlink" Target="https://login.consultant.ru/link/?req=doc&amp;base=RLAW148&amp;n=40155&amp;date=12.10.2026&amp;dst=100014&amp;field=134" TargetMode = "External"/><Relationship Id="rId46" Type="http://schemas.openxmlformats.org/officeDocument/2006/relationships/hyperlink" Target="https://login.consultant.ru/link/?req=doc&amp;base=RLAW148&amp;n=79704&amp;date=12.10.2026&amp;dst=100007&amp;field=134" TargetMode = "External"/><Relationship Id="rId47" Type="http://schemas.openxmlformats.org/officeDocument/2006/relationships/hyperlink" Target="https://login.consultant.ru/link/?req=doc&amp;base=RLAW148&amp;n=138076&amp;date=12.10.2026&amp;dst=100024&amp;field=134" TargetMode = "External"/><Relationship Id="rId48" Type="http://schemas.openxmlformats.org/officeDocument/2006/relationships/hyperlink" Target="https://login.consultant.ru/link/?req=doc&amp;base=RLAW148&amp;n=237560&amp;date=12.10.2026&amp;dst=100131&amp;field=134" TargetMode = "External"/><Relationship Id="rId49" Type="http://schemas.openxmlformats.org/officeDocument/2006/relationships/hyperlink" Target="https://login.consultant.ru/link/?req=doc&amp;base=RLAW148&amp;n=237560&amp;date=12.10.2026&amp;dst=100131&amp;field=134" TargetMode = "External"/><Relationship Id="rId50" Type="http://schemas.openxmlformats.org/officeDocument/2006/relationships/hyperlink" Target="https://login.consultant.ru/link/?req=doc&amp;base=RLAW148&amp;n=20254&amp;date=12.10.2026&amp;dst=100017&amp;field=134" TargetMode = "External"/><Relationship Id="rId51" Type="http://schemas.openxmlformats.org/officeDocument/2006/relationships/hyperlink" Target="https://login.consultant.ru/link/?req=doc&amp;base=RLAW148&amp;n=237495&amp;date=12.10.2026&amp;dst=100011&amp;field=134" TargetMode = "External"/><Relationship Id="rId52" Type="http://schemas.openxmlformats.org/officeDocument/2006/relationships/hyperlink" Target="https://login.consultant.ru/link/?req=doc&amp;base=RLAW148&amp;n=192026&amp;date=12.10.2026&amp;dst=100083&amp;field=134" TargetMode = "External"/><Relationship Id="rId53" Type="http://schemas.openxmlformats.org/officeDocument/2006/relationships/hyperlink" Target="https://login.consultant.ru/link/?req=doc&amp;base=RLAW148&amp;n=97592&amp;date=12.10.2026&amp;dst=100044&amp;field=134" TargetMode = "External"/><Relationship Id="rId54" Type="http://schemas.openxmlformats.org/officeDocument/2006/relationships/hyperlink" Target="https://login.consultant.ru/link/?req=doc&amp;base=RLAW148&amp;n=52619&amp;date=12.10.2026&amp;dst=100008&amp;field=134" TargetMode = "External"/><Relationship Id="rId55" Type="http://schemas.openxmlformats.org/officeDocument/2006/relationships/hyperlink" Target="https://login.consultant.ru/link/?req=doc&amp;base=RLAW148&amp;n=85634&amp;date=12.10.2026&amp;dst=100016&amp;field=134" TargetMode = "External"/><Relationship Id="rId56" Type="http://schemas.openxmlformats.org/officeDocument/2006/relationships/hyperlink" Target="https://login.consultant.ru/link/?req=doc&amp;base=RLAW148&amp;n=52619&amp;date=12.10.2026&amp;dst=10000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Омской области от 08.10.2001 N 307-ОЗ
(ред. от 05.03.2026)
"О системе профилактики безнадзорности и правонарушений несовершеннолетних в Омской области"
(принят Постановлением ЗС Омской области от 27.09.2001 N 222)</dc:title>
  <dcterms:created xsi:type="dcterms:W3CDTF">2026-10-12T04:18:34Z</dcterms:created>
</cp:coreProperties>
</file>