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Омской области от 25.12.2012 N 1501-ОЗ</w:t>
              <w:br/>
              <w:t xml:space="preserve">(ред. от 06.11.2015, с изм. от 30.07.2026)</w:t>
              <w:br/>
              <w:t xml:space="preserve">"О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области"</w:t>
              <w:br/>
              <w:t xml:space="preserve">(принят Постановлением ЗС Омской области от 20.12.2012 N 313)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4"/>
              </w:rPr>
              <w:t xml:space="preserve">25 декабря 2012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4"/>
              </w:rPr>
              <w:t xml:space="preserve">N 1501-ОЗ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ЗАКОНОДАТЕЛЬНОЕ СОБРАНИЕ ОМСКОЙ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center"/>
      </w:pPr>
      <w:r>
        <w:rPr>
          <w:sz w:val="24"/>
        </w:rPr>
        <w:t xml:space="preserve">ОМСКОЙ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МЕРАХ ПО ПРЕДУПРЕЖДЕНИЮ ПРИЧИНЕНИЯ ВРЕДА ЗДОРОВЬЮ</w:t>
      </w:r>
    </w:p>
    <w:p>
      <w:pPr>
        <w:pStyle w:val="2"/>
        <w:jc w:val="center"/>
      </w:pPr>
      <w:r>
        <w:rPr>
          <w:sz w:val="24"/>
        </w:rPr>
        <w:t xml:space="preserve">ДЕТЕЙ, ИХ ФИЗИЧЕСКОМУ, ИНТЕЛЛЕКТУАЛЬНОМУ, ПСИХИЧЕСКОМУ,</w:t>
      </w:r>
    </w:p>
    <w:p>
      <w:pPr>
        <w:pStyle w:val="2"/>
        <w:jc w:val="center"/>
      </w:pPr>
      <w:r>
        <w:rPr>
          <w:sz w:val="24"/>
        </w:rPr>
        <w:t xml:space="preserve">ДУХОВНОМУ И НРАВСТВЕННОМУ РАЗВИТИЮ НА</w:t>
      </w:r>
    </w:p>
    <w:p>
      <w:pPr>
        <w:pStyle w:val="2"/>
        <w:jc w:val="center"/>
      </w:pPr>
      <w:r>
        <w:rPr>
          <w:sz w:val="24"/>
        </w:rPr>
        <w:t xml:space="preserve">ТЕРРИТОРИИ ОМСКОЙ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Законов Омской области от 24.09.2013 </w:t>
            </w:r>
            <w:hyperlink w:history="0" r:id="rId8" w:tooltip="Закон Омской области от 24.09.2013 N 1570-ОЗ &quot;О внесении изменений в Закон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19.09.2013 N 231) {КонсультантПлюс}">
              <w:r>
                <w:rPr>
                  <w:sz w:val="24"/>
                  <w:color w:val="0000ff"/>
                </w:rPr>
                <w:t xml:space="preserve">N 1570-ОЗ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10.12.2013 </w:t>
            </w:r>
            <w:hyperlink w:history="0" r:id="rId9" w:tooltip="Закон Омской области от 10.12.2013 N 1591-ОЗ (ред. от 23.06.2021) &quot;О внесении изменений в отдельные законы Омской области в связи с принятием Федерального закона &quot;Об образовании в Российской Федерации&quot; (принят Постановлением ЗС Омской области от 28.11.2013 N 306) {КонсультантПлюс}">
              <w:r>
                <w:rPr>
                  <w:sz w:val="24"/>
                  <w:color w:val="0000ff"/>
                </w:rPr>
                <w:t xml:space="preserve">N 1591-ОЗ</w:t>
              </w:r>
            </w:hyperlink>
            <w:r>
              <w:rPr>
                <w:sz w:val="24"/>
                <w:color w:val="392c69"/>
              </w:rPr>
              <w:t xml:space="preserve">, от 06.11.2015 </w:t>
            </w:r>
            <w:hyperlink w:history="0" r:id="rId10" w:tooltip="Закон Омской области от 06.11.2015 N 1803-ОЗ &quot;О внесении изменений в статью 3 Закона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29.10.2015 N 318) {КонсультантПлюс}">
              <w:r>
                <w:rPr>
                  <w:sz w:val="24"/>
                  <w:color w:val="0000ff"/>
                </w:rPr>
                <w:t xml:space="preserve">N 1803-ОЗ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hyperlink w:history="0" r:id="rId11" w:tooltip="Закон Омской области от 30.07.2026 N 2974-ОЗ &quot;О внесении изменений в Закон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23.07.2026 N 203) ------------ Не вступил в силу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  <w:color w:val="392c69"/>
              </w:rPr>
              <w:t xml:space="preserve"> Омской области от 30.07.2026 N 2974-ОЗ)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20 декабря 2012 года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В соответствии с </w:t>
            </w:r>
            <w:hyperlink w:history="0" r:id="rId12" w:tooltip="Закон Омской области от 30.07.2026 N 2974-ОЗ &quot;О внесении изменений в Закон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23.07.2026 N 203) ------------ Не вступил в силу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  <w:color w:val="392c69"/>
              </w:rPr>
              <w:t xml:space="preserve"> Омской области от 30.07.2026 N 2974-ОЗ в ст. 1 с 01.03.2027 слова "со статьей 14.1 Федерального закона" будут заменены словами "с Федеральным законом".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300" w:lineRule="auto"/>
        <w:outlineLvl w:val="1"/>
        <w:ind w:firstLine="540"/>
        <w:jc w:val="both"/>
      </w:pPr>
      <w:r>
        <w:rPr>
          <w:sz w:val="24"/>
        </w:rPr>
        <w:t xml:space="preserve">Статья 1. Предмет регулирования настоящего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  <w:t xml:space="preserve">Настоящий Закон в соответствии со </w:t>
      </w:r>
      <w:hyperlink w:history="0" r:id="rId13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sz w:val="24"/>
            <w:color w:val="0000ff"/>
          </w:rPr>
          <w:t xml:space="preserve">статьей 14.1</w:t>
        </w:r>
      </w:hyperlink>
      <w:r>
        <w:rPr>
          <w:sz w:val="24"/>
        </w:rPr>
        <w:t xml:space="preserve"> Федерального закона от 24 июля 1998 года N 124-ФЗ "Об основных гарантиях прав ребенка в Российской Федерации" (далее - Федеральный закон) регулирует отношения, связанные с определением мер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2. Сокращение ночного времени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 территории Омской области сокращается ночное время, в течение которого не допускается нахождение детей без сопровождения родителей (лиц, их заменяющих), а также лиц, осуществляющих мероприятия по образованию, воспитанию, развитию, охране здоровья, социальной защите и социальному обслуживанию детей, содействию их социальной адаптации, социальной реабилитации и подобные мероприятия с участием детей (далее - лица, осуществляющие мероприятия с участием детей), в установленных общественных местах, с 23 до 6 часов местного времени с 1 апреля по 31 октября.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3. Места, нахождение в которых детей не допускается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Омской области не допускается нахождение детей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продукции, табачных изделий.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4" w:tooltip="Закон Омской области от 06.11.2015 N 1803-ОЗ &quot;О внесении изменений в статью 3 Закона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29.10.2015 N 318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06.11.2015 N 1803-ОЗ)</w:t>
      </w:r>
    </w:p>
    <w:bookmarkStart w:id="36" w:name="P36"/>
    <w:bookmarkEnd w:id="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Омской области не допускается нахождение детей без сопровождения родителей (лиц, их заменяющих) или лиц, осуществляющих мероприятия с участием детей, в ночное время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информационно-телекоммуникационной сети "Интернет", а также для реализации услуг в сфере торговли и общественного питания (организациях или пунктах), для развлечений, досуга, где в установленном </w:t>
      </w:r>
      <w:hyperlink w:history="0" r:id="rId15" w:tooltip="Закон Омской области от 28.12.2005 N 717-ОЗ (ред. от 04.05.2026) &quot;О государственном регулировании розничной продажи алкогольной продукции на территории Омской области&quot; (принят Постановлением ЗС Омской области от 22.12.2005 N 463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порядке предусмотрена розничная продажа алкогольной продукции.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" w:tooltip="Закон Омской области от 06.11.2015 N 1803-ОЗ &quot;О внесении изменений в статью 3 Закона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29.10.2015 N 318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06.11.2015 N 1803-ОЗ)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Предусмотренные </w:t>
      </w:r>
      <w:hyperlink w:history="0" w:anchor="P36" w:tooltip="2. В Омской области не допускается нахождение детей без сопровождения родителей (лиц, их заменяющих) или лиц, осуществляющих мероприятия с участием детей, в ночное время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информационно-тел...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настоящей статьи ограничения по нахождению детей в ночное время в общественных местах без сопровождения родителей (лиц, их заменяющих) или лиц, осуществляющих мероприятия с участием детей, не применяются во время проведения в общеобразовательных организациях и профессиональных образовательных организациях торжественных мероприятий, посвященных завершению обучения по программам основного общего, среднего общего образования, среднего профессионального образования в указанных образовательных организациях, в отношении выпускников указанных образовательных организаций.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hyperlink w:history="0" r:id="rId17" w:tooltip="Закон Омской области от 10.12.2013 N 1591-ОЗ (ред. от 23.06.2021) &quot;О внесении изменений в отдельные законы Омской области в связи с принятием Федерального закона &quot;Об образовании в Российской Федерации&quot; (принят Постановлением ЗС Омской области от 28.11.2013 N 306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Омской области от 10.12.2013 N 1591-ОЗ)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Органы местного самоуправления поселений и городского округа Омской области (далее - муниципальные образования Омской области) с учетом культурных и иных местных традиций вправе определять иные места на территориях муниципальных образований Омской области, нахождение в которых детей не допускается.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4. Порядок определения органами местного самоуправления Омской области мест, нахождение в которых детей не допускается. Экспертные комиссии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Места на территории муниципального образования Омской области, нахождение в которых детей не допускается, определяются представительным органом муниципального образования Омской области с учетом положений Федерального </w:t>
      </w:r>
      <w:hyperlink w:history="0" r:id="rId18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и на основании заключений экспертных комиссий.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Экспертная комиссия создается главой муниципального образования Омской области для оценки предложений об определении на территории муниципального образования Омской области мест, нахождение в которых детей не допускается.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Состав экспертной комиссии утверждается главой муниципального образования Омской области при ее создании и не может составлять менее семи человек. В состав экспертной комиссии входят представители органов, осуществляющих полномочия в сфере опеки и попечительства, органов местного самоуправления, представители комиссии по делам несовершеннолетних и защите их прав.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Деятельностью экспертной комиссии руководит председатель экспертной комиссии. Члены экспертной комиссии осуществляют свои полномочия на общественных началах.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Заседание экспертной комиссии должно быть проведено не позднее десяти рабочих дней со дня поступления предложений об определении на территории муниципального образования Омской области мест, нахождение в которых детей не допускается. Заседание экспертной комиссии считается правомочным, если на нем присутствует более половины ее членов.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По результатам рассмотрения предложений экспертная комиссия дает оценку предложений об определении на территории муниципального образования Омской области мест, нахождение в которых детей не допускается, в форме мотивированного заключения, которое утверждается простым большинством голосов присутствующих членов экспертной комиссии. Указанное заключение экспертной комиссии носит рекомендательный характер. Заключение экспертной комиссии направляется в представительный орган муниципального образования Омской области в течение трех дней со дня его утверждения.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Органы государственной власти Омской области, органы местного самоуправления Омской области, организации и граждане вправе вносить в экспертные комиссии предложения об определении мест, нахождение в которых детей не допускается.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5. Порядок уведомления родителей (лиц, их заменяющих) или лиц, осуществляющих мероприятия с участием детей, и (или) органов внутренних дел в случае обнаружения детей в местах, нахождение в которых детей не допускается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54" w:name="P54"/>
    <w:bookmarkEnd w:id="54"/>
    <w:p>
      <w:pPr>
        <w:pStyle w:val="0"/>
        <w:ind w:firstLine="540"/>
        <w:jc w:val="both"/>
      </w:pPr>
      <w:r>
        <w:rPr>
          <w:sz w:val="24"/>
        </w:rPr>
        <w:t xml:space="preserve">1. Органы и учреждения системы профилактики безнадзорности и правонарушений несовершеннолетних, а также другие органы и учреждения, осуществляющие меры по профилактике безнадзорности и правонарушений несовершеннолетних, при выявлении детей в местах, нахождение в которых детей не допускается, в течение 3 часов уведомляют об этом родителей ребенка (лиц, их заменяющих) либо лиц, осуществляющих мероприятия с участием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Должностные лица органов и учреждений, указанных в </w:t>
      </w:r>
      <w:hyperlink w:history="0" w:anchor="P54" w:tooltip="1. Органы и учреждения системы профилактики безнадзорности и правонарушений несовершеннолетних, а также другие органы и учреждения, осуществляющие меры по профилактике безнадзорности и правонарушений несовершеннолетних, при выявлении детей в местах, нахождение в которых детей не допускается, в течение 3 часов уведомляют об этом родителей ребенка (лиц, их заменяющих) либо лиц, осуществляющих мероприятия с участием детей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составляют </w:t>
      </w:r>
      <w:hyperlink w:history="0" w:anchor="P110" w:tooltip="                                    АКТ">
        <w:r>
          <w:rPr>
            <w:sz w:val="24"/>
            <w:color w:val="0000ff"/>
          </w:rPr>
          <w:t xml:space="preserve">акт</w:t>
        </w:r>
      </w:hyperlink>
      <w:r>
        <w:rPr>
          <w:sz w:val="24"/>
        </w:rPr>
        <w:t xml:space="preserve"> о выявлении ребенка в местах, нахождение в которых детей не допускается, и о передаче ребенка родителям (лицам, их заменяющим) либо лицам, осуществляющим мероприятия с участием детей (далее - акт), согласно приложению к настоящему Закону. Акт удостоверяется подписью должностного лица, его составившего, и родителя (лица, его заменяющего) либо лица, осуществляющего мероприятия с участием детей, и незамедлительно направляется в орган внутренних дел по месту обнаружения ребенка для решения вопроса о возбуждении дела об административном правонарушении.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9" w:tooltip="Закон Омской области от 24.09.2013 N 1570-ОЗ &quot;О внесении изменений в Закон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19.09.2013 N 23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Омской области от 24.09.2013 N 1570-ОЗ)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отсутствия или невозможности установления местонахождения родителей (лиц, их заменяющих) или лиц, осуществляющих мероприятия с участием детей, органы и учреждения, указанные в </w:t>
      </w:r>
      <w:hyperlink w:history="0" w:anchor="P54" w:tooltip="1. Органы и учреждения системы профилактики безнадзорности и правонарушений несовершеннолетних, а также другие органы и учреждения, осуществляющие меры по профилактике безнадзорности и правонарушений несовершеннолетних, при выявлении детей в местах, нахождение в которых детей не допускается, в течение 3 часов уведомляют об этом родителей ребенка (лиц, их заменяющих) либо лиц, осуществляющих мероприятия с участием детей.">
        <w:r>
          <w:rPr>
            <w:sz w:val="24"/>
            <w:color w:val="0000ff"/>
          </w:rPr>
          <w:t xml:space="preserve">пункте 1</w:t>
        </w:r>
      </w:hyperlink>
      <w:r>
        <w:rPr>
          <w:sz w:val="24"/>
        </w:rPr>
        <w:t xml:space="preserve"> настоящей статьи, при выявлении детей в местах, нахождение в которых детей не допускается, уведомляют об этом органы внутренних дел.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Иные лица, обнаружившие детей в местах, нахождение в которых детей не допускается, вправе сообщить об этом родителям (лицам, их заменяющим), лицам, осуществляющим мероприятия с участием детей, и (или) в органы внутренних дел.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 Порядок доставления детей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Органы и учреждения, указанные в </w:t>
      </w:r>
      <w:hyperlink w:history="0" w:anchor="P54" w:tooltip="1. Органы и учреждения системы профилактики безнадзорности и правонарушений несовершеннолетних, а также другие органы и учреждения, осуществляющие меры по профилактике безнадзорности и правонарушений несовершеннолетних, при выявлении детей в местах, нахождение в которых детей не допускается, в течение 3 часов уведомляют об этом родителей ребенка (лиц, их заменяющих) либо лиц, осуществляющих мероприятия с участием детей.">
        <w:r>
          <w:rPr>
            <w:sz w:val="24"/>
            <w:color w:val="0000ff"/>
          </w:rPr>
          <w:t xml:space="preserve">пункте 1 статьи 5</w:t>
        </w:r>
      </w:hyperlink>
      <w:r>
        <w:rPr>
          <w:sz w:val="24"/>
        </w:rPr>
        <w:t xml:space="preserve"> настоящего Закона, доставляют ребенка в пределах населенного пункта, где он был обнаружен, к родителям (лицам, их заменяющим) или лицам, осуществляющим мероприятия с участием детей.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отсутствия родителей (лиц, их заменяющих) или лиц, осуществляющих мероприятия с участием детей, невозможности установления их местонахождения или иных препятствующих незамедлительному доставлению ребенка указанным лицам обстоятельств ребенок помещается уполномоченными должностными лицами органов и учреждений, указанных в </w:t>
      </w:r>
      <w:hyperlink w:history="0" w:anchor="P54" w:tooltip="1. Органы и учреждения системы профилактики безнадзорности и правонарушений несовершеннолетних, а также другие органы и учреждения, осуществляющие меры по профилактике безнадзорности и правонарушений несовершеннолетних, при выявлении детей в местах, нахождение в которых детей не допускается, в течение 3 часов уведомляют об этом родителей ребенка (лиц, их заменяющих) либо лиц, осуществляющих мероприятия с участием детей.">
        <w:r>
          <w:rPr>
            <w:sz w:val="24"/>
            <w:color w:val="0000ff"/>
          </w:rPr>
          <w:t xml:space="preserve">пункте 1 статьи 5</w:t>
        </w:r>
      </w:hyperlink>
      <w:r>
        <w:rPr>
          <w:sz w:val="24"/>
        </w:rPr>
        <w:t xml:space="preserve"> настоящего Закона, в специализированное учреждение для несовершеннолетних, нуждающихся в социальной реабилитации, по месту обнаружения ребенка.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отсутствии на территории муниципального образования Омской области специализированного учреждения для несовершеннолетних, нуждающихся в социальной реабилитации, ребенок помещается в ближайшее специализированное учреждение для несовершеннолетних, нуждающихся в социальной реабилитации.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20" w:tooltip="Закон Омской области от 24.09.2013 N 1570-ОЗ &quot;О внесении изменений в Закон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19.09.2013 N 23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Омской области от 24.09.2013 N 1570-ОЗ)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В соответствии с </w:t>
            </w:r>
            <w:hyperlink w:history="0" r:id="rId21" w:tooltip="Закон Омской области от 30.07.2026 N 2974-ОЗ &quot;О внесении изменений в Закон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23.07.2026 N 203) ------------ Не вступил в силу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  <w:color w:val="392c69"/>
              </w:rPr>
              <w:t xml:space="preserve"> Омской области от 30.07.2026 N 2974-ОЗ с 01.03.2027 Закон Омской области от 25.12.2012 N 1501-ОЗ будет дополнен статьями 6.1 и 6.2 следующего содержания: "Статья 6.1. Ограничение розничной продажи несовершеннолетним автомобильного бензина и (или) дизельного топлива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  <w:color w:val="392c69"/>
              </w:rPr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  <w:color w:val="392c69"/>
              </w:rPr>
              <w:t xml:space="preserve">1. На территории Омской области не допускается розничная продажа несовершеннолетним автомобильного бензина и (или) дизельного топлива, за исключением продажи автомобильного бензина и (или) дизельного топлива при заправке топливного бака транспортного средства несовершеннолетним, достигшим возраста 16 лет, имеющим право на управление транспортными средствами.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  <w:color w:val="392c69"/>
              </w:rPr>
              <w:t xml:space="preserve">2. В случае возникновения у лица, непосредственно осуществляющего продажу автомобильного бензина и (или) дизельного топлива, сомнения в достижении покупателем совершеннолетия оно обязано потребовать у покупателя документ, удостоверяющий его личность и позволяющий установить возраст покупателя, а у несовершеннолетних, достигших возраста 16 лет, обязано дополнительно потребовать документ, удостоверяющий право на управление транспортными средствами.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  <w:color w:val="392c69"/>
              </w:rPr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  <w:color w:val="392c69"/>
              </w:rPr>
              <w:t xml:space="preserve">Статья 6.2. Оценка соблюдения обязательных требований в области розничной продажи автомобильного бензина и (или) дизельного топлива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  <w:color w:val="392c69"/>
              </w:rPr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  <w:color w:val="392c69"/>
              </w:rPr>
              <w:t xml:space="preserve">1. Требования и ограничения, установленные настоящим Законом, являются обязательными для исполнения индивидуальными предпринимателями и юридическими лицами, осуществляющими деятельность по розничной продаже автомобильного бензина и (или) дизельного топлива.</w:t>
            </w:r>
          </w:p>
          <w:p>
            <w:pPr>
              <w:pStyle w:val="0"/>
              <w:ind w:firstLine="540"/>
              <w:jc w:val="both"/>
            </w:pPr>
            <w:r>
              <w:rPr>
                <w:sz w:val="24"/>
                <w:color w:val="392c69"/>
              </w:rPr>
              <w:t xml:space="preserve">2. Оценка соблюдения обязательных требований, установленных настоящим Законом, осуществляется органом исполнительной власти Омской области, уполномоченным на осуществление оценки соблюдения обязательных требований в области розничной продажи автомобильного бензина и (или) дизельного топлива, в форме привлечения к административной ответственности в соответствии с Кодексом Омской области об административных правонарушениях.".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300" w:lineRule="auto"/>
        <w:outlineLvl w:val="1"/>
        <w:ind w:firstLine="540"/>
        <w:jc w:val="both"/>
      </w:pPr>
      <w:r>
        <w:rPr>
          <w:sz w:val="24"/>
        </w:rPr>
        <w:t xml:space="preserve">Статья 7. Ответственность за несоблюдение установленных настоящим Законом требований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Несоблюдение установленных настоящим Законом требований влечет ответственность в соответствии с </w:t>
      </w:r>
      <w:hyperlink w:history="0" r:id="rId22" w:tooltip="Закон Омской области от 24.07.2006 N 770-ОЗ (ред. от 30.07.2026) &quot;Кодекс Омской области об административных правонарушениях&quot; (принят Постановлением ЗС Омской области от 13.07.2006 N 229) (с изм. и доп., вступающими в силу с 01.09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.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В соответствии с </w:t>
            </w:r>
            <w:hyperlink w:history="0" r:id="rId23" w:tooltip="Закон Омской области от 30.07.2026 N 2974-ОЗ &quot;О внесении изменений в Закон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23.07.2026 N 203) ------------ Не вступил в силу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  <w:color w:val="392c69"/>
              </w:rPr>
              <w:t xml:space="preserve"> Омской области от 30.07.2026 N 2974-ОЗ ст. 8 с 01.03.2027 будут дополнена абзацем следующего содержания: "Положения, предусмотренные статьями 6.1 и 6.2 настоящего Закона, действуют до 1 марта 2033 года.".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2"/>
        <w:spacing w:before="300" w:lineRule="auto"/>
        <w:outlineLvl w:val="1"/>
        <w:ind w:firstLine="540"/>
        <w:jc w:val="both"/>
      </w:pPr>
      <w:r>
        <w:rPr>
          <w:sz w:val="24"/>
        </w:rPr>
        <w:t xml:space="preserve">Статья 8.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вступает в силу через десять дней после его официального опубликования.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Омской области</w:t>
      </w:r>
    </w:p>
    <w:p>
      <w:pPr>
        <w:pStyle w:val="0"/>
        <w:jc w:val="right"/>
      </w:pPr>
      <w:r>
        <w:rPr>
          <w:sz w:val="24"/>
        </w:rPr>
        <w:t xml:space="preserve">В.И.Назаров</w:t>
      </w:r>
    </w:p>
    <w:p>
      <w:pPr>
        <w:pStyle w:val="0"/>
        <w:jc w:val="both"/>
      </w:pPr>
      <w:r>
        <w:rPr>
          <w:sz w:val="24"/>
        </w:rPr>
        <w:t xml:space="preserve">г. Омск</w:t>
      </w:r>
    </w:p>
    <w:p>
      <w:pPr>
        <w:pStyle w:val="0"/>
        <w:spacing w:before="240" w:lineRule="auto"/>
      </w:pPr>
      <w:r>
        <w:rPr>
          <w:sz w:val="24"/>
        </w:rPr>
        <w:t xml:space="preserve">25 декабря 2012 года</w:t>
      </w:r>
    </w:p>
    <w:p>
      <w:pPr>
        <w:pStyle w:val="0"/>
        <w:spacing w:before="240" w:lineRule="auto"/>
      </w:pPr>
      <w:r>
        <w:rPr>
          <w:sz w:val="24"/>
        </w:rPr>
        <w:t xml:space="preserve">N 1501-ОЗ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Закону Омской области</w:t>
      </w:r>
    </w:p>
    <w:p>
      <w:pPr>
        <w:pStyle w:val="0"/>
        <w:jc w:val="right"/>
      </w:pPr>
      <w:r>
        <w:rPr>
          <w:sz w:val="24"/>
        </w:rPr>
        <w:t xml:space="preserve">"О мерах по предупреждению причинения</w:t>
      </w:r>
    </w:p>
    <w:p>
      <w:pPr>
        <w:pStyle w:val="0"/>
        <w:jc w:val="right"/>
      </w:pPr>
      <w:r>
        <w:rPr>
          <w:sz w:val="24"/>
        </w:rPr>
        <w:t xml:space="preserve">вреда здоровью детей, их физическому,</w:t>
      </w:r>
    </w:p>
    <w:p>
      <w:pPr>
        <w:pStyle w:val="0"/>
        <w:jc w:val="right"/>
      </w:pPr>
      <w:r>
        <w:rPr>
          <w:sz w:val="24"/>
        </w:rPr>
        <w:t xml:space="preserve">интеллектуальному, психическому,</w:t>
      </w:r>
    </w:p>
    <w:p>
      <w:pPr>
        <w:pStyle w:val="0"/>
        <w:jc w:val="right"/>
      </w:pPr>
      <w:r>
        <w:rPr>
          <w:sz w:val="24"/>
        </w:rPr>
        <w:t xml:space="preserve">духовному и нравственному развитию</w:t>
      </w:r>
    </w:p>
    <w:p>
      <w:pPr>
        <w:pStyle w:val="0"/>
        <w:jc w:val="right"/>
      </w:pPr>
      <w:r>
        <w:rPr>
          <w:sz w:val="24"/>
        </w:rPr>
        <w:t xml:space="preserve">на территории Омской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(введено </w:t>
            </w:r>
            <w:hyperlink w:history="0" r:id="rId24" w:tooltip="Закон Омской области от 24.09.2013 N 1570-ОЗ &quot;О внесении изменений в Закон Омской области &quot;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&quot; (принят Постановлением ЗС Омской области от 19.09.2013 N 231)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  <w:color w:val="392c69"/>
              </w:rPr>
              <w:t xml:space="preserve"> Омской области от 24.09.2013 N 1570-ОЗ)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right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Руководителю</w:t>
      </w:r>
    </w:p>
    <w:p>
      <w:pPr>
        <w:pStyle w:val="1"/>
        <w:jc w:val="both"/>
      </w:pPr>
      <w:r>
        <w:rPr>
          <w:sz w:val="20"/>
        </w:rPr>
        <w:t xml:space="preserve">                                       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(наименование органа внутренних дел)</w:t>
      </w:r>
    </w:p>
    <w:p>
      <w:pPr>
        <w:pStyle w:val="1"/>
        <w:jc w:val="both"/>
      </w:pPr>
      <w:r>
        <w:rPr>
          <w:sz w:val="20"/>
        </w:rPr>
        <w:t xml:space="preserve">                                          _________________________________</w:t>
      </w:r>
    </w:p>
    <w:p>
      <w:pPr>
        <w:pStyle w:val="1"/>
        <w:jc w:val="both"/>
      </w:pPr>
      <w:r>
        <w:rPr>
          <w:sz w:val="20"/>
        </w:rPr>
      </w:r>
    </w:p>
    <w:bookmarkStart w:id="110" w:name="P110"/>
    <w:bookmarkEnd w:id="110"/>
    <w:p>
      <w:pPr>
        <w:pStyle w:val="1"/>
        <w:jc w:val="both"/>
      </w:pPr>
      <w:r>
        <w:rPr>
          <w:sz w:val="20"/>
        </w:rPr>
        <w:t xml:space="preserve">                                    АКТ</w:t>
      </w:r>
    </w:p>
    <w:p>
      <w:pPr>
        <w:pStyle w:val="1"/>
        <w:jc w:val="both"/>
      </w:pPr>
      <w:r>
        <w:rPr>
          <w:sz w:val="20"/>
        </w:rPr>
        <w:t xml:space="preserve">         о выявлении ребенка в местах, нахождение в которых детей</w:t>
      </w:r>
    </w:p>
    <w:p>
      <w:pPr>
        <w:pStyle w:val="1"/>
        <w:jc w:val="both"/>
      </w:pPr>
      <w:r>
        <w:rPr>
          <w:sz w:val="20"/>
        </w:rPr>
        <w:t xml:space="preserve">         не допускается, и о передаче ребенка родителям (лицам, их</w:t>
      </w:r>
    </w:p>
    <w:p>
      <w:pPr>
        <w:pStyle w:val="1"/>
        <w:jc w:val="both"/>
      </w:pPr>
      <w:r>
        <w:rPr>
          <w:sz w:val="20"/>
        </w:rPr>
        <w:t xml:space="preserve">           заменяющим) либо лицам, осуществляющим мероприятия с</w:t>
      </w:r>
    </w:p>
    <w:p>
      <w:pPr>
        <w:pStyle w:val="1"/>
        <w:jc w:val="both"/>
      </w:pPr>
      <w:r>
        <w:rPr>
          <w:sz w:val="20"/>
        </w:rPr>
        <w:t xml:space="preserve">                              участием детей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________________ _____ г.                      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(место составления)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Я,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(должность, фамилия, имя, отчество)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 ____ г.             в ______ час. ______ мин.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выявил несовершеннолетнего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(фамилия, имя, отчество несовершеннолетнего, дата рождения)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по адресу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  (место обнаружения)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 причинах нахождения несовершеннолетнего 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(фамилия, имя, отчество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несовершеннолетнего, дата рождения)</w:t>
      </w:r>
    </w:p>
    <w:p>
      <w:pPr>
        <w:pStyle w:val="1"/>
        <w:jc w:val="both"/>
      </w:pPr>
      <w:r>
        <w:rPr>
          <w:sz w:val="20"/>
        </w:rPr>
        <w:t xml:space="preserve">в  местах,  нахождение  в  которых  детей не допускается  в соответствии со</w:t>
      </w:r>
    </w:p>
    <w:p>
      <w:pPr>
        <w:pStyle w:val="1"/>
        <w:jc w:val="both"/>
      </w:pPr>
      <w:hyperlink w:history="0" w:anchor="P32" w:tooltip="Статья 3. Места, нахождение в которых детей не допускается">
        <w:r>
          <w:rPr>
            <w:sz w:val="20"/>
            <w:color w:val="0000ff"/>
          </w:rPr>
          <w:t xml:space="preserve">статьей 3</w:t>
        </w:r>
      </w:hyperlink>
      <w:r>
        <w:rPr>
          <w:sz w:val="20"/>
        </w:rPr>
        <w:t xml:space="preserve"> Закона Омской области "О мерах по предупреждению причинения вреда</w:t>
      </w:r>
    </w:p>
    <w:p>
      <w:pPr>
        <w:pStyle w:val="1"/>
        <w:jc w:val="both"/>
      </w:pPr>
      <w:r>
        <w:rPr>
          <w:sz w:val="20"/>
        </w:rPr>
        <w:t xml:space="preserve">здоровью детей, их физическому,  интеллектуальному, психическому, духовному</w:t>
      </w:r>
    </w:p>
    <w:p>
      <w:pPr>
        <w:pStyle w:val="1"/>
        <w:jc w:val="both"/>
      </w:pPr>
      <w:r>
        <w:rPr>
          <w:sz w:val="20"/>
        </w:rPr>
        <w:t xml:space="preserve">и нравственному развитию на территории Омской области", получены объяснения</w:t>
      </w:r>
    </w:p>
    <w:p>
      <w:pPr>
        <w:pStyle w:val="1"/>
        <w:jc w:val="both"/>
      </w:pPr>
      <w:r>
        <w:rPr>
          <w:sz w:val="20"/>
        </w:rPr>
        <w:t xml:space="preserve">от 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(фамилия, имя, отчество родителя (лица, его заменяющего) либо лица,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осуществляющего мероприятия с участием детей, паспортные данные)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о том, что 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(содержание объяснения)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Передал несовершеннолетнего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(фамилия, имя, отчество несовершеннолетнего, дата рождения)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(фамилия, имя, отчество родителя (лица, его заменяющего) либо лица,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осуществляющего мероприятия с участием детей, паспортные данные)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 ____ г.             в ______ час. ______ мин.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Должность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(подпись)              (фамилия, имя, отчество)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Принял несовершеннолетнего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(подпись, фамилия, имя, отчество лица)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Омской области от 25.12.2012 N 1501-ОЗ</w:t>
            <w:br/>
            <w:t>(ред. от 06.11.2015, с изм. от 30.07.2026)</w:t>
            <w:br/>
            <w:t>"О мерах по предупреждению причи...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48&amp;n=77909&amp;date=12.10.2026&amp;dst=100007&amp;field=134" TargetMode = "External"/><Relationship Id="rId9" Type="http://schemas.openxmlformats.org/officeDocument/2006/relationships/hyperlink" Target="https://login.consultant.ru/link/?req=doc&amp;base=RLAW148&amp;n=168480&amp;date=12.10.2026&amp;dst=100071&amp;field=134" TargetMode = "External"/><Relationship Id="rId10" Type="http://schemas.openxmlformats.org/officeDocument/2006/relationships/hyperlink" Target="https://login.consultant.ru/link/?req=doc&amp;base=RLAW148&amp;n=98840&amp;date=12.10.2026&amp;dst=100007&amp;field=134" TargetMode = "External"/><Relationship Id="rId11" Type="http://schemas.openxmlformats.org/officeDocument/2006/relationships/hyperlink" Target="https://login.consultant.ru/link/?req=doc&amp;base=RLAW148&amp;n=243012&amp;date=12.10.2026&amp;dst=100007&amp;field=134" TargetMode = "External"/><Relationship Id="rId12" Type="http://schemas.openxmlformats.org/officeDocument/2006/relationships/hyperlink" Target="https://login.consultant.ru/link/?req=doc&amp;base=RLAW148&amp;n=243012&amp;date=12.10.2026&amp;dst=100008&amp;field=134" TargetMode = "External"/><Relationship Id="rId13" Type="http://schemas.openxmlformats.org/officeDocument/2006/relationships/hyperlink" Target="https://login.consultant.ru/link/?req=doc&amp;base=LAW&amp;n=527091&amp;date=12.10.2026&amp;dst=100178&amp;field=134" TargetMode = "External"/><Relationship Id="rId14" Type="http://schemas.openxmlformats.org/officeDocument/2006/relationships/hyperlink" Target="https://login.consultant.ru/link/?req=doc&amp;base=RLAW148&amp;n=98840&amp;date=12.10.2026&amp;dst=100008&amp;field=134" TargetMode = "External"/><Relationship Id="rId15" Type="http://schemas.openxmlformats.org/officeDocument/2006/relationships/hyperlink" Target="https://login.consultant.ru/link/?req=doc&amp;base=RLAW148&amp;n=239991&amp;date=12.10.2026&amp;dst=100091&amp;field=134" TargetMode = "External"/><Relationship Id="rId16" Type="http://schemas.openxmlformats.org/officeDocument/2006/relationships/hyperlink" Target="https://login.consultant.ru/link/?req=doc&amp;base=RLAW148&amp;n=98840&amp;date=12.10.2026&amp;dst=100009&amp;field=134" TargetMode = "External"/><Relationship Id="rId17" Type="http://schemas.openxmlformats.org/officeDocument/2006/relationships/hyperlink" Target="https://login.consultant.ru/link/?req=doc&amp;base=RLAW148&amp;n=168480&amp;date=12.10.2026&amp;dst=100071&amp;field=134" TargetMode = "External"/><Relationship Id="rId18" Type="http://schemas.openxmlformats.org/officeDocument/2006/relationships/hyperlink" Target="https://login.consultant.ru/link/?req=doc&amp;base=LAW&amp;n=527091&amp;date=12.10.2026" TargetMode = "External"/><Relationship Id="rId19" Type="http://schemas.openxmlformats.org/officeDocument/2006/relationships/hyperlink" Target="https://login.consultant.ru/link/?req=doc&amp;base=RLAW148&amp;n=77909&amp;date=12.10.2026&amp;dst=100008&amp;field=134" TargetMode = "External"/><Relationship Id="rId20" Type="http://schemas.openxmlformats.org/officeDocument/2006/relationships/hyperlink" Target="https://login.consultant.ru/link/?req=doc&amp;base=RLAW148&amp;n=77909&amp;date=12.10.2026&amp;dst=100010&amp;field=134" TargetMode = "External"/><Relationship Id="rId21" Type="http://schemas.openxmlformats.org/officeDocument/2006/relationships/hyperlink" Target="https://login.consultant.ru/link/?req=doc&amp;base=RLAW148&amp;n=243012&amp;date=12.10.2026&amp;dst=100009&amp;field=134" TargetMode = "External"/><Relationship Id="rId22" Type="http://schemas.openxmlformats.org/officeDocument/2006/relationships/hyperlink" Target="https://login.consultant.ru/link/?req=doc&amp;base=RLAW148&amp;n=243360&amp;date=12.10.2026&amp;dst=100554&amp;field=134" TargetMode = "External"/><Relationship Id="rId23" Type="http://schemas.openxmlformats.org/officeDocument/2006/relationships/hyperlink" Target="https://login.consultant.ru/link/?req=doc&amp;base=RLAW148&amp;n=243012&amp;date=12.10.2026&amp;dst=100016&amp;field=134" TargetMode = "External"/><Relationship Id="rId24" Type="http://schemas.openxmlformats.org/officeDocument/2006/relationships/hyperlink" Target="https://login.consultant.ru/link/?req=doc&amp;base=RLAW148&amp;n=77909&amp;date=12.10.2026&amp;dst=100012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Омской области от 25.12.2012 N 1501-ОЗ
(ред. от 06.11.2015, с изм. от 30.07.2026)
"О мерах по предупреждению причинения вреда здоровью детей, их физическому, интеллектуальному, психическому, духовному и нравственному развитию на территории Омской области"
(принят Постановлением ЗС Омской области от 20.12.2012 N 313)</dc:title>
  <dcterms:created xsi:type="dcterms:W3CDTF">2026-10-12T04:19:31Z</dcterms:created>
</cp:coreProperties>
</file>